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383A40" w:rsidRDefault="0075046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r w:rsidRPr="00383A40">
        <w:rPr>
          <w:rFonts w:ascii="Arial Narrow" w:hAnsi="Arial Narrow" w:cs="Arial"/>
          <w:b/>
          <w:bCs/>
          <w:color w:val="000000"/>
        </w:rPr>
        <w:t xml:space="preserve">ROTEIRO </w:t>
      </w:r>
      <w:r w:rsidR="00D771AB" w:rsidRPr="00383A40">
        <w:rPr>
          <w:rFonts w:ascii="Arial Narrow" w:hAnsi="Arial Narrow" w:cs="Arial"/>
          <w:b/>
          <w:bCs/>
          <w:color w:val="000000"/>
        </w:rPr>
        <w:t>ORDEM DO DIA da</w:t>
      </w:r>
      <w:r w:rsidR="00413001" w:rsidRPr="00383A40">
        <w:rPr>
          <w:rFonts w:ascii="Arial Narrow" w:hAnsi="Arial Narrow" w:cs="Arial"/>
          <w:b/>
          <w:bCs/>
          <w:color w:val="000000"/>
        </w:rPr>
        <w:t xml:space="preserve"> 15ª Sessão Ordinária de 2023</w:t>
      </w:r>
    </w:p>
    <w:p w:rsidR="00945959" w:rsidRPr="00383A40" w:rsidRDefault="0075046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383A40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383A40" w:rsidRDefault="0075046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383A40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383A40">
        <w:rPr>
          <w:rFonts w:ascii="Arial Narrow" w:hAnsi="Arial Narrow" w:cs="Arial"/>
          <w:b/>
          <w:bCs/>
          <w:color w:val="000000"/>
        </w:rPr>
        <w:t>29/05/2023</w:t>
      </w:r>
    </w:p>
    <w:bookmarkEnd w:id="0"/>
    <w:p w:rsidR="003B026F" w:rsidRPr="006D76EA" w:rsidRDefault="00750464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8D2385" w:rsidTr="005364C0">
        <w:tc>
          <w:tcPr>
            <w:tcW w:w="10012" w:type="dxa"/>
          </w:tcPr>
          <w:p w:rsidR="003B57F4" w:rsidRPr="006D76EA" w:rsidRDefault="00750464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1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8D2385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41/2023</w:t>
            </w:r>
          </w:p>
          <w:p w:rsidR="008D2385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8D2385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Política de Orientação e Prevenção contra Violência no âmbito escolar no município de Mongaguá”.</w:t>
            </w:r>
          </w:p>
          <w:p w:rsidR="008D2385" w:rsidRPr="006D76EA" w:rsidRDefault="008D238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D2385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8D2385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36/2023</w:t>
            </w:r>
          </w:p>
          <w:p w:rsidR="008D2385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8D2385" w:rsidRPr="006D76EA" w:rsidRDefault="007504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Campanha de Conscientização sobre a Distrofia Muscular de Duchenne, bem como a Semana Municipal de Conscientização da Doença".</w:t>
            </w:r>
          </w:p>
          <w:p w:rsidR="008D2385" w:rsidRPr="006D76EA" w:rsidRDefault="008D238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2"/>
      <w:bookmarkEnd w:id="3"/>
      <w:bookmarkEnd w:id="4"/>
    </w:tbl>
    <w:p w:rsidR="00C853B5" w:rsidRPr="006D76EA" w:rsidRDefault="00C853B5" w:rsidP="000936E8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36" w:rsidRDefault="00E92A36">
      <w:r>
        <w:separator/>
      </w:r>
    </w:p>
  </w:endnote>
  <w:endnote w:type="continuationSeparator" w:id="0">
    <w:p w:rsidR="00E92A36" w:rsidRDefault="00E9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504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7504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3A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36" w:rsidRDefault="00E92A36">
      <w:r>
        <w:separator/>
      </w:r>
    </w:p>
  </w:footnote>
  <w:footnote w:type="continuationSeparator" w:id="0">
    <w:p w:rsidR="00E92A36" w:rsidRDefault="00E9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B3F07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4C8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0D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3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A6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A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2F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63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023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A4D289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DFA741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FF2EF7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B18D1F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49EC23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79E4FE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420A50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5FE484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3A3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F9967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03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0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01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C2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205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4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80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24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A560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2D58E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6B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6A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2A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A2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62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28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6B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890AB03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990EFE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B90C2D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078873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756A2E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B18BE9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41AD7F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57E9BE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4227A7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5DA3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2C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6C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0E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63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E6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47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EA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CD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FB6AD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E1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EF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A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AC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EB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25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89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1CE2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C4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24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A0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0A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94A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6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E1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E5EE9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B203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F232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ACC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A4D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921B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C225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661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4A0D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26DC42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402147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CE830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627DA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7E4FED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B084A7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122158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DBE45B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EC886E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65BC7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08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AA1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C8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2A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0F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385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0D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A1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7220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C7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D4D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E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C5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6F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27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E0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03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36E8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3A4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464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385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98F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1AB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2A36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5B0E-A34F-4907-A7C6-EF6D98F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5</cp:revision>
  <cp:lastPrinted>2019-06-19T14:56:00Z</cp:lastPrinted>
  <dcterms:created xsi:type="dcterms:W3CDTF">2023-05-25T20:19:00Z</dcterms:created>
  <dcterms:modified xsi:type="dcterms:W3CDTF">2023-05-26T18:27:00Z</dcterms:modified>
</cp:coreProperties>
</file>