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8F78D0" w:rsidRDefault="00D07CF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8F78D0">
        <w:rPr>
          <w:rFonts w:ascii="Arial Narrow" w:hAnsi="Arial Narrow" w:cs="Arial"/>
          <w:b/>
          <w:bCs/>
          <w:color w:val="000000"/>
        </w:rPr>
        <w:t xml:space="preserve">ROTEIRO </w:t>
      </w:r>
      <w:r w:rsidR="008F78D0" w:rsidRPr="008F78D0">
        <w:rPr>
          <w:rFonts w:ascii="Arial Narrow" w:hAnsi="Arial Narrow" w:cs="Arial"/>
          <w:b/>
          <w:bCs/>
          <w:color w:val="000000"/>
        </w:rPr>
        <w:t xml:space="preserve">EXPEDIENTE </w:t>
      </w:r>
      <w:r w:rsidRPr="008F78D0">
        <w:rPr>
          <w:rFonts w:ascii="Arial Narrow" w:hAnsi="Arial Narrow" w:cs="Arial"/>
          <w:b/>
          <w:bCs/>
          <w:color w:val="000000"/>
        </w:rPr>
        <w:t>DA</w:t>
      </w:r>
      <w:r w:rsidR="00413001" w:rsidRPr="008F78D0">
        <w:rPr>
          <w:rFonts w:ascii="Arial Narrow" w:hAnsi="Arial Narrow" w:cs="Arial"/>
          <w:b/>
          <w:bCs/>
          <w:color w:val="000000"/>
        </w:rPr>
        <w:t xml:space="preserve"> 31ª Sessão Ordinária de 2023</w:t>
      </w:r>
    </w:p>
    <w:p w:rsidR="00945959" w:rsidRPr="008F78D0" w:rsidRDefault="00D07CF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8F78D0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8F78D0" w:rsidRDefault="00D07CFA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8F78D0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8F78D0">
        <w:rPr>
          <w:rFonts w:ascii="Arial Narrow" w:hAnsi="Arial Narrow" w:cs="Arial"/>
          <w:b/>
          <w:bCs/>
          <w:color w:val="000000"/>
        </w:rPr>
        <w:t>23/10/2023</w:t>
      </w:r>
    </w:p>
    <w:p w:rsidR="003B026F" w:rsidRPr="006D76EA" w:rsidRDefault="00D07CFA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98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036587" w:rsidTr="00B36F7C">
        <w:tc>
          <w:tcPr>
            <w:tcW w:w="9872" w:type="dxa"/>
          </w:tcPr>
          <w:p w:rsidR="004A17F6" w:rsidRPr="006D76EA" w:rsidRDefault="00D07CFA" w:rsidP="004A17F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CORRESPONDÊNCIAS DIVERSAS</w:t>
            </w:r>
          </w:p>
          <w:p w:rsidR="004A17F6" w:rsidRPr="006D76EA" w:rsidRDefault="004A17F6" w:rsidP="004A17F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52429" w:rsidRPr="006D76EA" w:rsidRDefault="00D07CFA" w:rsidP="004A17F6">
            <w:pPr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Marcio Melo Gomes</w:t>
            </w:r>
          </w:p>
          <w:p w:rsidR="00036587" w:rsidRPr="006D76EA" w:rsidRDefault="00D07CFA" w:rsidP="004A17F6">
            <w:pPr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206/2023</w:t>
            </w:r>
          </w:p>
          <w:p w:rsidR="00036587" w:rsidRPr="006D76EA" w:rsidRDefault="00D07CFA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Marcio Melo Gomes</w:t>
            </w:r>
          </w:p>
          <w:p w:rsidR="00036587" w:rsidRPr="006D76EA" w:rsidRDefault="00D07CFA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Oficio </w:t>
            </w:r>
            <w:r w:rsidR="008F78D0">
              <w:rPr>
                <w:rFonts w:ascii="Arial Narrow" w:hAnsi="Arial Narrow" w:cs="Arial Narrow"/>
                <w:bCs/>
                <w:i/>
                <w:color w:val="000000"/>
              </w:rPr>
              <w:t xml:space="preserve">nº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441 de 2023 </w:t>
            </w:r>
            <w:r w:rsidR="008F78D0">
              <w:rPr>
                <w:rFonts w:ascii="Arial Narrow" w:hAnsi="Arial Narrow" w:cs="Arial Narrow"/>
                <w:bCs/>
                <w:i/>
                <w:color w:val="000000"/>
              </w:rPr>
              <w:t xml:space="preserve">-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Balancete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Executivo Setembro de 2023</w:t>
            </w:r>
          </w:p>
          <w:p w:rsidR="00752429" w:rsidRPr="006D76EA" w:rsidRDefault="00752429" w:rsidP="00FC6C69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tr w:rsidR="00036587" w:rsidTr="00B36F7C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5364C0" w:rsidRPr="006D76EA" w:rsidRDefault="005364C0" w:rsidP="00B36F7C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0" w:name="OLE_LINK1"/>
            <w:bookmarkStart w:id="1" w:name="OLE_LINK11"/>
          </w:p>
        </w:tc>
      </w:tr>
      <w:tr w:rsidR="00036587" w:rsidTr="00B36F7C">
        <w:tc>
          <w:tcPr>
            <w:tcW w:w="9872" w:type="dxa"/>
          </w:tcPr>
          <w:p w:rsidR="003B57F4" w:rsidRPr="006D76EA" w:rsidRDefault="00D07CFA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2" w:name="OLE_LINK5"/>
            <w:bookmarkStart w:id="3" w:name="OLE_LINK6"/>
            <w:bookmarkStart w:id="4" w:name="OLE_LINK7"/>
            <w:bookmarkStart w:id="5" w:name="OLE_LINK8"/>
            <w:bookmarkEnd w:id="0"/>
            <w:bookmarkEnd w:id="1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2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107/2023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“Reconhece como manifestações culturais o rodeio, a vaquejada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o laço, bem como as respectivas expressões artísticas e esportivas e dá outras providências."</w:t>
            </w:r>
          </w:p>
          <w:p w:rsidR="00036587" w:rsidRPr="006D76EA" w:rsidRDefault="0003658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6/2023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o artigo 13 do Regimento Interno”</w:t>
            </w:r>
          </w:p>
          <w:p w:rsidR="00036587" w:rsidRPr="006D76EA" w:rsidRDefault="0003658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lativo Nº 8/2023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ao senhor Pr. Newton Lobato”.</w:t>
            </w:r>
          </w:p>
          <w:p w:rsidR="00036587" w:rsidRPr="006D76EA" w:rsidRDefault="0003658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7/2023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José Pedro Faccina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Título de Cidadão Mongaguaense à senhora Jacira Tamagnini”.</w:t>
            </w:r>
          </w:p>
          <w:p w:rsidR="00036587" w:rsidRPr="006D76EA" w:rsidRDefault="0003658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9/2023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Luiz Berbiz De Oliveira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Projeto de Decreto Legislativo sobre a concessão de titulo de cidadão mongaguaense a senhora 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elaide Basque Fidelis</w:t>
            </w:r>
          </w:p>
          <w:p w:rsidR="00036587" w:rsidRPr="006D76EA" w:rsidRDefault="00036587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10/2023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036587" w:rsidRPr="006D76EA" w:rsidRDefault="00D07CF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ao Senhor Renato Siviero”.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3"/>
      <w:bookmarkEnd w:id="4"/>
      <w:bookmarkEnd w:id="5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036587" w:rsidTr="00B6236A">
        <w:tc>
          <w:tcPr>
            <w:tcW w:w="10012" w:type="dxa"/>
          </w:tcPr>
          <w:p w:rsidR="000E0144" w:rsidRPr="006D76EA" w:rsidRDefault="00D07CF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260/2023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setores responsáveis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falta de materiais odontológicos nas Unidades de Saúde da Família de Mongaguá</w:t>
            </w:r>
          </w:p>
          <w:p w:rsidR="00036587" w:rsidRPr="006D76EA" w:rsidRDefault="0003658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264/2023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junto à Secretaria de Educação do Governo do Estado de São Paulo sobre programas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e revitalização da quadra poliesportiva da Escola Estadual Aida Leda Bauer Davies de Mongaguá”.</w:t>
            </w:r>
          </w:p>
          <w:p w:rsidR="00036587" w:rsidRPr="006D76EA" w:rsidRDefault="0003658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254/2023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junto à Presidência da Câmara Municipal de Mongaguá a criação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uma Comissão Especial de Vereadores para apuração e investigação da Creche Nilton de Oliveira Mello, providências pertinentes à esta Casa de Leis.”</w:t>
            </w:r>
          </w:p>
          <w:p w:rsidR="00036587" w:rsidRPr="006D76EA" w:rsidRDefault="0003658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256/2023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entes a Compra de Medicamentos fornecidos pela Farmácia Popular do Município.”</w:t>
            </w:r>
          </w:p>
          <w:p w:rsidR="00036587" w:rsidRPr="006D76EA" w:rsidRDefault="0003658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255/2023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o itinerário do ônibus escolar com destino a Avenida Dom Pedr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o”.</w:t>
            </w:r>
          </w:p>
          <w:p w:rsidR="00036587" w:rsidRPr="006D76EA" w:rsidRDefault="0003658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263/2023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Diego Martins Domingues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 Sabesp informações de prestação de serviço em toda extensão na Rua Adriao Dias, bairro Jussara da Estancia Balnearia de  Mongaguá ”</w:t>
            </w:r>
          </w:p>
          <w:p w:rsidR="00036587" w:rsidRPr="006D76EA" w:rsidRDefault="0003658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Fábio Ribeiro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Arena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262/2023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ao Centro Paula de Souza com cópia a Prefeitura Municipal sobre a possibilidade de parceria da ETEC (curso de turismo receptivo) para o trabalho voluntário de estudant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 de turismo para a divulgação dos pontos turísticos em nosso município”.</w:t>
            </w:r>
          </w:p>
          <w:p w:rsidR="00036587" w:rsidRPr="006D76EA" w:rsidRDefault="0003658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261/2023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036587" w:rsidRPr="006D76EA" w:rsidRDefault="00D07CF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que seja oficiado a Secretaria de Educação do Estado de São Paulo, solicitando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informações sobre o Programa de Melhoria da Convivência e Proteção Escolar – Conviva - SP”.</w:t>
            </w:r>
          </w:p>
          <w:p w:rsidR="00036587" w:rsidRPr="006D76EA" w:rsidRDefault="00036587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036587" w:rsidTr="00B6236A">
        <w:tc>
          <w:tcPr>
            <w:tcW w:w="10012" w:type="dxa"/>
          </w:tcPr>
          <w:p w:rsidR="00DF0B05" w:rsidRPr="006D76EA" w:rsidRDefault="00DF0B05" w:rsidP="00B36F7C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036587" w:rsidTr="00B6236A">
        <w:tc>
          <w:tcPr>
            <w:tcW w:w="10012" w:type="dxa"/>
          </w:tcPr>
          <w:p w:rsidR="00903CDC" w:rsidRPr="006D76EA" w:rsidRDefault="00D07CFA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3027/2023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poder executivo a zeladoria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urbana do trecho final da Rua São Vicente de Paula, (lado morro) no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3026/2023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zeladoria e limpeza urbana da Avenida José Cesário Pereira Filho, (lado morro)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3025/2023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zeladoria e limpeza urbana da Rua Etelvina Simões Salomão, (lado morro) no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3024/2023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ao poder executivo a zeladoria e poda de mato do entorno do campo do Vila Operária, (lado morro) no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3023/2023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zeladoria e limpeza urbana da Rua Bruna Tamagnini, (lado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morro) no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3022/2023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zeladoria e limpeza urbana da Rua Bolívia, (lado morro) no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3021/2023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poder executivo a manutenção do sextavado da pavimentação da Rua São Vicente de Paula, esquina com a Rua Dr. Pinto e Silva, (lado morro) no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3020/2023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manutenção da pa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vimentação da Avenida Nossa Senhora de Fátima, altura do 1752, (lado morro) no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3019/2023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implantação de lombada ou redutor de velocidade na Avenida Nossa Senho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 de Fátima, altura do 2117, no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3018/2023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limpeza e manutenção do canal da Rua Bolívia, (lado morro) no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3017/2023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Anderson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a limpeza, desobstrução e poda de vegetação das galerias em frente a EMEF Barigui”.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3016/2023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poder executivo a limpeza e desobstrução de bueiro da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Bolívia, esquina com a Rua Etelvina Simões Salomão, (lado morro) no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3015/2023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ao Poder Executivo e a Diretoria Municipal de Trânsito a pintura e manutenção da faixa de pedestre em frente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à USF Primavera”.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3014/2023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e a Diretoria Municipal de Trânsito a pintura e manutenção da faixa de pedestre em frente à EMEF Barigui”.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3013/2023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z de Oliveira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ao Poder Executivo e ao setor responsável a promoção de ações de combate aos alagamentos na Rua Humberto Antônio Tórtora, altura do 2210, (lado morro) no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2990/2023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Ramon Garcia Junior,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2989/2023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vala localizada na Av. Cananeia em toda a sua exten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são.”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2988/2023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São Miguel,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2987/2023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Sant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ana,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2986/2023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Pedro Batista Teixeira,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2985/2023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Antonio Eduardo Dos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Santa Cecilia,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2984/2023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Santa Eunice,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2983/2023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Santa Terezinha,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2982/2023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manutenção da R. São Sebastião,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2981/2023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Ramon Garcia Junior,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2980/2023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Aimores,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2979/2023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São Jorge,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2978/2023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toria: Antonio Eduardo Dos Santos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R. Sant’ Ana, em toda sua extensão – lado praia.”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2977/2023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na rua Mato Grosso jardim Praia Grande.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2976/2023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Manoel Gomes Seabra.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2975/2023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do bueiro da avenida Mario Covas Junior número 8020.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2974/2023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Belo Horizonte.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2973/2023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Doutor Luiz Pereira Barreto Vila Atlântica.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2972/2023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nção e limpeza na rua Espirito Santo jardim Praia Grande.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2971/2023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rua Florentino Heleno Pupo esquina com a rua Albert Sabin jardim Aguapeu.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2970/2023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VALA NA AVENIDA MONTEIRO LOBATO NUMERO 4888 VILA ATLANTICA.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2969/2023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za na avenida 9 de Julho.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2963/2023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Rio de janeiro esquina com a rua Paraná lado praia jardim Praia Grande.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2962/2023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pavimentação na Rua Maria, a partir do numeral 859, por toda sua extensão, Jardim Santana.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2961/2023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manutenção na Praça João Aquino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Rocha, localizada na Rua Diogo Urda, Balneário Itaóca.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2960/2023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Fred Eugem Werthmuller, por toda sua extensão, Balneário Itaóca.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2959/2023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eo Tadeus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Rua Aguapeú, por toda sua extensão, Balneário Agenor de Campos.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2958/2023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e recolocação da tampa da galeria na Rua Fred Eugem Werthm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uller, altura do numeral 355, Balneário Itaóca.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2951/2023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retirada do mato, avenida São Paulo, próximo ao número 4981. Vila Anhanguera”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2950/2023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retirada do mato e desobstrução do bueiro. Avenida Edwilson José do Carmo, esquina com a avenida São Paulo. Jardim Marina”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2949/2023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revitalização da praça. Rua Antônio Cordeiro Mendes, esquina com a rua Silvano Ribeiro Diroz. Balneário Pedreira”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2968/2023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São Jorge no Bairro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2967/2023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 bica corrida na Rua Santa Terezinha no Bairro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2966/2023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dico sobre a limpeza da vala na Rua Santa Terezinha no Bairro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2965/2023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Avenida Dom Pedro no Bairro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2964/2023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 Da Silva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do canal na Avenida Dom Pedro no Bairro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2957/2023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equipe de jardinagem na E.E. Agenor de Campos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localizada na Rua Aimorés, Agenor De Campos – Mongaguá”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2956/2023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reforma da rampa de acesso à praia na Av. Mário Covas Júnior altura N°3367, Balneário Umurama – Mongaguá”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2955/2023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bueiro na Av. Gov. Mário Covas Júnior altura N°4928, Vila Seabra – Mongaguá”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2954/2023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ovidenciada a equipe de jardinagem na Praça da Rua Vera Estela altura N°20, Balneário Umurama – Mongaguá”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2953/2023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valeta na Rua Vera Estela N°135, Balneario Umu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rama – Mongaguá”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2952/2023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valeta na Rua Vera Estela N°90, Balneario Umurama – Mongaguá”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2997/2023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manutenção, roçada e limpeza na praça localizada na Rua Mariana Martinelli Tamgnini na Pedreira”.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2996/2023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roçada e limpeza no Posto Ivo Nardi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Balneário Vila Atlântica”.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2995/2023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alinhamento do meio fio, limpeza e roçada e a retirada dos entulhos no terreno baldio localizado entre as Ruas Graciano Ribeiro e Coronel Seckl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er no Balneário Oceanópolis”.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2994/2023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colocação de faixas informativas em pontos estratégicos sobre a Lei Municipal n° 2690/2014 em nosso município”.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2993/2023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implantação de sistema de comportas de barreiras da areia da praia nos bueiros em toda extensão da orla da praia em nosso município”.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2992/2023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sobre a possibilidade de implantação de sistema de bueiros inteligentes em nosso município”.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2991/2023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limpeza e desobstrução do bueiro localizado na Avenida Governador Mario Cova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 Junior altura do n° 6150 no Balneário Jardim Praia Grande”.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2948/2023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Rua Mario Santos - Vila Atlântica”.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2947/2023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redutor de velocidade (Lombada), localizado na Avenida Quinze de Novembro, altura do numeral Nº 133 – Vila Atlântica”.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2946/2023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tampa do bueiro localizado na Rua Cubatão, altura do numeral 55 – Regina Maria”.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2945/2023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rampa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acessibilidade localizada na Avenida São Paulo, altura do numeral 3.950 – Vera Cruz”.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2944/2023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rampa de acessibilidade, localizada na Avenida São Paulo, altura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 numeral 3.398 – Jardim Aguapeu”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2943/2023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pavimentação da Rua Rodrigo Barjas, altura do numeral 279– Vila São Paulo”.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2942/2023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Marcelo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e a roçada do mato da Rua Doze de Outubro, por toda sua extensão - Vila Atlântica”.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2941/2023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a roçada do mato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 córrego localizado na Avenida Sorocabana, altura do numeral 4.882 –  Vila Atlântica”.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2940/2023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sistema de Iluminação Pública, na Viela da Avenida Embaixador Pe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dro de Tolêdo, altura do numeral 517 -Jardim Aguapeu”.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2939/2023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de um braço de Luz do poste localizado na Rua Albert Sabin, altura do Nº 100 – Jardim Aguapeu”.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3012/2023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um braço de na Viela da Av. Tiradentes 7313 no bairro Itaoca. 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3011/2023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nivelamento dos paralelepípedos da Av. Presidente Juscelino 570 jardim praia grande.”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3010/2023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no pavimento e termino de abertura da Rua Leopoldo de Almeida Prado.”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3009/2023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se jogar cascalho na Rua Alameda Hum Jussara.”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3008/2023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no canal 3 localizado 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Vila Atlântica.”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3007/2023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roçada na Av. São Paulo entre o 11100 até 11350”.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3006/2023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na Rua Gar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oupa”.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3005/2023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reparos na iluminação poste na altura do 11347Av. São Paulo”.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3004/2023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bloq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uetes na Av. São Paulo esquina com a Rua Garoupa”.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3003/2023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melhorias na valeta em frente do 11326 Av. São Paulo”.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3002/2023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necessidade reparos na iluminação poste na altura do 11221 Av. São Paulo”.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3001/2023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pedido de intensificação de funcionário da zona azul e com caracterização dos mesmos”.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3000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pintura lombada, Av. Nossa Senhora de Fátima 1750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2999/2023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reparos no asfalto Av. Nossa Senhor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de Fátima 1750 - Agenor de Campos”.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2998/2023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036587" w:rsidRPr="006D76EA" w:rsidRDefault="00D07CF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abertura da Rua Santa Cecilia, altura do 2640”.</w:t>
            </w:r>
          </w:p>
          <w:p w:rsidR="00036587" w:rsidRPr="006D76EA" w:rsidRDefault="00036587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D07CFA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23 de outubro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B36F7C" w:rsidRPr="00B36F7C" w:rsidRDefault="00B36F7C" w:rsidP="00B36F7C">
            <w:pPr>
              <w:widowControl w:val="0"/>
              <w:tabs>
                <w:tab w:val="left" w:pos="204"/>
              </w:tabs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  <w:u w:val="single"/>
              </w:rPr>
            </w:pPr>
            <w:r w:rsidRPr="00B36F7C">
              <w:rPr>
                <w:rFonts w:ascii="Arial Narrow" w:hAnsi="Arial Narrow" w:cs="Arial Narrow"/>
                <w:b/>
                <w:bCs/>
                <w:i/>
                <w:color w:val="000000"/>
                <w:sz w:val="28"/>
                <w:szCs w:val="28"/>
                <w:u w:val="single"/>
              </w:rPr>
              <w:t>LEGISLATIVO 2023</w:t>
            </w:r>
            <w:bookmarkStart w:id="6" w:name="_GoBack"/>
            <w:bookmarkEnd w:id="6"/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CFA" w:rsidRDefault="00D07CFA">
      <w:r>
        <w:separator/>
      </w:r>
    </w:p>
  </w:endnote>
  <w:endnote w:type="continuationSeparator" w:id="0">
    <w:p w:rsidR="00D07CFA" w:rsidRDefault="00D0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07C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D07CF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3298E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CFA" w:rsidRDefault="00D07CFA">
      <w:r>
        <w:separator/>
      </w:r>
    </w:p>
  </w:footnote>
  <w:footnote w:type="continuationSeparator" w:id="0">
    <w:p w:rsidR="00D07CFA" w:rsidRDefault="00D0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1BF01A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40D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32E5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2D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F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2C2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08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2C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76F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E3D2A0B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92CA34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22E4D7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5DA480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7A66F7C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DF00B85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59A0BAD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F84C4C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46E07102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B7583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ADF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4AD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A695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05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C44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3056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B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5AC81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4DC275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A7C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822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E1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8CD6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302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E2F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259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11E4B4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60021A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F82518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2D28E22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39AC252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136C7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8AAAF8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6404581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BD90F04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29EA82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C0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82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65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C1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46D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14E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7E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0CCA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FB9AC5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F4C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DAE4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169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441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F4F4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C45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6D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83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38FA3C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001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3AE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16D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E0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A9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EA4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8CA5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6B1EB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8474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9C20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F0E5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4681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0CEC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648B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F0E6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9682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E065F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462BD5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B2A0DF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D78D45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504E4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7824C9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8BC0FD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AC6698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6C039B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BE4269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63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7219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C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A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78E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C6B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4FB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CB6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BF6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28C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226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CEC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962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945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CB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2B6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8AE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587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8D0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6F7C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98E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07CFA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7AB7B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EC6F-5B98-4531-A67A-59B83A0F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2958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2023-10-20T19:58:00Z</cp:lastPrinted>
  <dcterms:created xsi:type="dcterms:W3CDTF">2023-10-20T19:59:00Z</dcterms:created>
  <dcterms:modified xsi:type="dcterms:W3CDTF">2023-10-20T19:59:00Z</dcterms:modified>
</cp:coreProperties>
</file>