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75569C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75569C" w:rsidP="009D342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9D342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Ordem</w:t>
      </w:r>
      <w:proofErr w:type="spellEnd"/>
      <w:r w:rsidR="009D342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do </w:t>
      </w:r>
      <w:proofErr w:type="spellStart"/>
      <w:r w:rsidR="009D342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Dia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11ª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Ordinária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de 2025</w:t>
      </w:r>
    </w:p>
    <w:p w:rsidR="00067482" w:rsidRPr="004A66E6" w:rsidRDefault="0075569C" w:rsidP="009D342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28/04/2025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E49C7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75569C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5E49C7" w:rsidTr="0078084C">
        <w:trPr>
          <w:trHeight w:val="1455"/>
        </w:trPr>
        <w:tc>
          <w:tcPr>
            <w:tcW w:w="10207" w:type="dxa"/>
          </w:tcPr>
          <w:p w:rsidR="009B181C" w:rsidRDefault="00213E3D" w:rsidP="00213E3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LUIZ BERBIZ DE OLIVEIRA</w:t>
            </w:r>
          </w:p>
          <w:p w:rsidR="00213E3D" w:rsidRDefault="00213E3D" w:rsidP="0078084C">
            <w:pPr>
              <w:pStyle w:val="SemEspaamento"/>
              <w:rPr>
                <w:b/>
              </w:rPr>
            </w:pPr>
          </w:p>
          <w:p w:rsidR="005E49C7" w:rsidRDefault="0075569C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 xml:space="preserve">Luiz </w:t>
            </w:r>
            <w:proofErr w:type="spellStart"/>
            <w:r>
              <w:rPr>
                <w:b/>
              </w:rPr>
              <w:t>Berbiz</w:t>
            </w:r>
            <w:proofErr w:type="spellEnd"/>
            <w:r>
              <w:rPr>
                <w:b/>
              </w:rPr>
              <w:t xml:space="preserve"> de Oliveira</w:t>
            </w:r>
          </w:p>
          <w:p w:rsidR="005E49C7" w:rsidRDefault="0075569C" w:rsidP="0078084C">
            <w:pPr>
              <w:pStyle w:val="SemEspaamento"/>
              <w:rPr>
                <w:b/>
              </w:rPr>
            </w:pPr>
            <w:r>
              <w:t>Projeto de Lei Nº 10/2025</w:t>
            </w:r>
          </w:p>
          <w:p w:rsidR="005E49C7" w:rsidRDefault="0075569C" w:rsidP="0078084C">
            <w:pPr>
              <w:pStyle w:val="SemEspaamento"/>
            </w:pPr>
            <w:r>
              <w:t>“Autoriza o Poder Executivo abrir um Crédito Adicional Especial e dá outras providências.”</w:t>
            </w:r>
          </w:p>
          <w:p w:rsidR="00213E3D" w:rsidRDefault="00213E3D" w:rsidP="0078084C">
            <w:pPr>
              <w:pStyle w:val="SemEspaamento"/>
              <w:rPr>
                <w:b/>
              </w:rPr>
            </w:pPr>
          </w:p>
          <w:p w:rsidR="00213E3D" w:rsidRDefault="00213E3D" w:rsidP="0078084C">
            <w:pPr>
              <w:pStyle w:val="SemEspaamento"/>
            </w:pPr>
            <w:bookmarkStart w:id="2" w:name="_GoBack"/>
            <w:bookmarkEnd w:id="2"/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78084C">
            <w:pPr>
              <w:pStyle w:val="SemEspaamento"/>
            </w:pPr>
          </w:p>
          <w:p w:rsidR="00213E3D" w:rsidRDefault="00213E3D" w:rsidP="00213E3D">
            <w:pPr>
              <w:pStyle w:val="SemEspaamento"/>
              <w:jc w:val="center"/>
            </w:pPr>
            <w:proofErr w:type="spellStart"/>
            <w:r>
              <w:t>Mongaguá</w:t>
            </w:r>
            <w:proofErr w:type="spellEnd"/>
            <w:r>
              <w:t>, 28 de Abril de 2025.</w:t>
            </w: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Default="00213E3D" w:rsidP="00213E3D">
            <w:pPr>
              <w:pStyle w:val="SemEspaamento"/>
              <w:jc w:val="center"/>
            </w:pPr>
          </w:p>
          <w:p w:rsidR="00213E3D" w:rsidRPr="00213E3D" w:rsidRDefault="00213E3D" w:rsidP="00213E3D">
            <w:pPr>
              <w:pStyle w:val="SemEspaamento"/>
              <w:jc w:val="center"/>
              <w:rPr>
                <w:b/>
                <w:i/>
              </w:rPr>
            </w:pPr>
            <w:r w:rsidRPr="00213E3D">
              <w:rPr>
                <w:b/>
                <w:i/>
              </w:rPr>
              <w:t>LEGISLATIVO 2025</w:t>
            </w:r>
          </w:p>
          <w:p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9B181C" w:rsidRDefault="009B181C" w:rsidP="00EA0876"/>
    <w:sectPr w:rsidR="009B181C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44" w:rsidRDefault="006A2244">
      <w:pPr>
        <w:spacing w:after="0" w:line="240" w:lineRule="auto"/>
      </w:pPr>
      <w:r>
        <w:separator/>
      </w:r>
    </w:p>
  </w:endnote>
  <w:endnote w:type="continuationSeparator" w:id="0">
    <w:p w:rsidR="006A2244" w:rsidRDefault="006A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44" w:rsidRDefault="006A2244">
      <w:pPr>
        <w:spacing w:after="0" w:line="240" w:lineRule="auto"/>
      </w:pPr>
      <w:r>
        <w:separator/>
      </w:r>
    </w:p>
  </w:footnote>
  <w:footnote w:type="continuationSeparator" w:id="0">
    <w:p w:rsidR="006A2244" w:rsidRDefault="006A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13E3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5E49C7"/>
    <w:rsid w:val="006224A1"/>
    <w:rsid w:val="006A2244"/>
    <w:rsid w:val="006C60CE"/>
    <w:rsid w:val="007407D1"/>
    <w:rsid w:val="0075569C"/>
    <w:rsid w:val="00763D14"/>
    <w:rsid w:val="0078084C"/>
    <w:rsid w:val="007E3A3C"/>
    <w:rsid w:val="00875952"/>
    <w:rsid w:val="00884F27"/>
    <w:rsid w:val="00895459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9D3426"/>
    <w:rsid w:val="00A705E1"/>
    <w:rsid w:val="00AA1D8D"/>
    <w:rsid w:val="00AF7042"/>
    <w:rsid w:val="00B47730"/>
    <w:rsid w:val="00B61295"/>
    <w:rsid w:val="00B72F37"/>
    <w:rsid w:val="00B77C03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B7B59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8514A-2050-48EE-BF0D-9FBD0AC9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2025-04-28T17:04:00Z</dcterms:created>
  <dcterms:modified xsi:type="dcterms:W3CDTF">2025-04-28T17:04:00Z</dcterms:modified>
</cp:coreProperties>
</file>