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7A666D" w:rsidRDefault="005D2BC8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bookmarkStart w:id="0" w:name="_GoBack"/>
      <w:bookmarkEnd w:id="0"/>
      <w:r w:rsidRPr="007A666D">
        <w:rPr>
          <w:rFonts w:ascii="Arial Narrow" w:hAnsi="Arial Narrow" w:cs="Arial"/>
          <w:b/>
          <w:bCs/>
          <w:color w:val="000000"/>
        </w:rPr>
        <w:t xml:space="preserve">ROTEIRO </w:t>
      </w:r>
      <w:r w:rsidR="007A666D" w:rsidRPr="007A666D">
        <w:rPr>
          <w:rFonts w:ascii="Arial Narrow" w:hAnsi="Arial Narrow" w:cs="Arial"/>
          <w:b/>
          <w:bCs/>
          <w:color w:val="000000"/>
        </w:rPr>
        <w:t xml:space="preserve">EXPEDIENTE </w:t>
      </w:r>
      <w:r w:rsidRPr="007A666D">
        <w:rPr>
          <w:rFonts w:ascii="Arial Narrow" w:hAnsi="Arial Narrow" w:cs="Arial"/>
          <w:b/>
          <w:bCs/>
          <w:color w:val="000000"/>
        </w:rPr>
        <w:t>DA</w:t>
      </w:r>
      <w:r w:rsidR="00413001" w:rsidRPr="007A666D">
        <w:rPr>
          <w:rFonts w:ascii="Arial Narrow" w:hAnsi="Arial Narrow" w:cs="Arial"/>
          <w:b/>
          <w:bCs/>
          <w:color w:val="000000"/>
        </w:rPr>
        <w:t xml:space="preserve"> 13ª Sessão Ordinária de 2024</w:t>
      </w:r>
    </w:p>
    <w:p w:rsidR="00945959" w:rsidRPr="007A666D" w:rsidRDefault="005D2BC8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7A666D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7A666D" w:rsidRDefault="005D2BC8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  <w:b/>
        </w:rPr>
      </w:pPr>
      <w:r w:rsidRPr="007A666D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7A666D">
        <w:rPr>
          <w:rFonts w:ascii="Arial Narrow" w:hAnsi="Arial Narrow" w:cs="Arial"/>
          <w:b/>
          <w:bCs/>
          <w:color w:val="000000"/>
        </w:rPr>
        <w:t>06/05/2024</w:t>
      </w:r>
    </w:p>
    <w:p w:rsidR="005364C0" w:rsidRPr="006D76EA" w:rsidRDefault="005D2BC8" w:rsidP="007A666D">
      <w:pPr>
        <w:widowControl w:val="0"/>
        <w:tabs>
          <w:tab w:val="left" w:pos="204"/>
        </w:tabs>
        <w:spacing w:line="200" w:lineRule="exact"/>
        <w:rPr>
          <w:rFonts w:ascii="Arial Narrow" w:hAnsi="Arial Narrow" w:cs="Arial"/>
        </w:rPr>
      </w:pPr>
      <w:r w:rsidRPr="006D76EA">
        <w:rPr>
          <w:rFonts w:ascii="Arial Narrow" w:hAnsi="Arial Narrow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D0750E" w:rsidTr="007A666D">
        <w:tc>
          <w:tcPr>
            <w:tcW w:w="9862" w:type="dxa"/>
          </w:tcPr>
          <w:p w:rsidR="003B57F4" w:rsidRPr="006D76EA" w:rsidRDefault="005D2BC8" w:rsidP="007A68E6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1" w:name="OLE_LINK5"/>
            <w:bookmarkStart w:id="2" w:name="OLE_LINK6"/>
            <w:bookmarkStart w:id="3" w:name="OLE_LINK7"/>
            <w:bookmarkStart w:id="4" w:name="OLE_LINK8"/>
            <w:r w:rsidRPr="006D76EA">
              <w:rPr>
                <w:rFonts w:ascii="Arial Narrow" w:hAnsi="Arial Narrow" w:cs="Arial"/>
                <w:b/>
                <w:u w:val="single"/>
              </w:rPr>
              <w:t>MATÉRIA DOS SENHORES VEREADORES</w:t>
            </w:r>
          </w:p>
          <w:bookmarkEnd w:id="1"/>
          <w:p w:rsidR="00D17388" w:rsidRPr="006D76EA" w:rsidRDefault="00D17388" w:rsidP="007A68E6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37B5C" w:rsidRPr="006D76EA" w:rsidRDefault="005D2BC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Aparecido Santana da Silva</w:t>
            </w:r>
          </w:p>
          <w:p w:rsidR="00D0750E" w:rsidRPr="006D76EA" w:rsidRDefault="005D2BC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30/2024</w:t>
            </w:r>
          </w:p>
          <w:p w:rsidR="00D0750E" w:rsidRPr="006D76EA" w:rsidRDefault="005D2BC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Aparecido Santana da Silva</w:t>
            </w:r>
          </w:p>
          <w:p w:rsidR="00D0750E" w:rsidRPr="006D76EA" w:rsidRDefault="005D2BC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“Altera a redação do Artigo 2º, da Lei 3.335, de 29 de novembro de 2023, que dispõe sobre a proibição de circulação de veículos de tração animal e de animais, montados ou não, em romarias ou não, nas vias públicas do perímetro urbano do município da Estância Balneária de Mongaguá e dá outras providências”.</w:t>
            </w:r>
          </w:p>
          <w:p w:rsidR="00D0750E" w:rsidRPr="006D76EA" w:rsidRDefault="00D0750E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D0750E" w:rsidRPr="006D76EA" w:rsidRDefault="005D2BC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31/2024</w:t>
            </w:r>
          </w:p>
          <w:p w:rsidR="00D0750E" w:rsidRPr="006D76EA" w:rsidRDefault="005D2BC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Carlos Jacó Rocha</w:t>
            </w:r>
          </w:p>
          <w:p w:rsidR="00D0750E" w:rsidRPr="006D76EA" w:rsidRDefault="005D2BC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“Altera o artigo 7° da Lei de Diretrizes Orçamentárias n° 3315/2023, de 30 de agosto de 2023 e dá outras providências.”</w:t>
            </w:r>
          </w:p>
          <w:p w:rsidR="00D0750E" w:rsidRPr="006D76EA" w:rsidRDefault="00D0750E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</w:t>
            </w:r>
          </w:p>
          <w:p w:rsidR="00D0750E" w:rsidRPr="006D76EA" w:rsidRDefault="005D2BC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29/2024</w:t>
            </w:r>
          </w:p>
          <w:p w:rsidR="00D0750E" w:rsidRPr="006D76EA" w:rsidRDefault="005D2BC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Diego Martins Domingues</w:t>
            </w:r>
          </w:p>
          <w:p w:rsidR="00D0750E" w:rsidRPr="006D76EA" w:rsidRDefault="005D2BC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o atendimento preferencial às pessoas com Fibromialgia e Lúpus nos locais que especifica e das outras providências”</w:t>
            </w:r>
          </w:p>
          <w:p w:rsidR="00D0750E" w:rsidRPr="006D76EA" w:rsidRDefault="00D0750E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D0750E" w:rsidRPr="006D76EA" w:rsidRDefault="005D2BC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28/2024</w:t>
            </w:r>
          </w:p>
          <w:p w:rsidR="00D0750E" w:rsidRPr="006D76EA" w:rsidRDefault="005D2BC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Fábio Ribeiro Arena</w:t>
            </w:r>
          </w:p>
          <w:p w:rsidR="00D0750E" w:rsidRPr="006D76EA" w:rsidRDefault="005D2BC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“Institui a importância do Jundu e toda vegetação de restinga que representa uma eficiente barreira física contra o avanço das marés, garantindo a proteção das praias contra a erosão provocada pelas ressacas em toda orla da praia do Município de Mongaguá e dá outras providencias”.</w:t>
            </w:r>
          </w:p>
          <w:p w:rsidR="00D0750E" w:rsidRPr="006D76EA" w:rsidRDefault="00D0750E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D0750E" w:rsidRPr="006D76EA" w:rsidRDefault="005D2BC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26/2024</w:t>
            </w:r>
          </w:p>
          <w:p w:rsidR="00D0750E" w:rsidRPr="006D76EA" w:rsidRDefault="005D2BC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Marcelo da Silva Ramos</w:t>
            </w:r>
          </w:p>
          <w:p w:rsidR="00D0750E" w:rsidRPr="006D76EA" w:rsidRDefault="005D2BC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“Institui a Política Municipal de Proteção contra Enchentes e Tempestades para Desabrigados e Pessoas em Situação de Rua”.</w:t>
            </w:r>
          </w:p>
          <w:p w:rsidR="00D0750E" w:rsidRPr="006D76EA" w:rsidRDefault="00D0750E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27/2024</w:t>
            </w:r>
          </w:p>
          <w:p w:rsidR="00D0750E" w:rsidRPr="006D76EA" w:rsidRDefault="005D2BC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Marcelo da Silva Ramos</w:t>
            </w:r>
          </w:p>
          <w:p w:rsidR="003F09BF" w:rsidRPr="006D76EA" w:rsidRDefault="005D2BC8" w:rsidP="007A666D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“INSTITUI O DIA DO MOTOBOY E DOS ENTREGADORES NO CALENDÁRIO OFICIAL DE EVENTOS DO MUNICÍPIO DE MONGAGUÁ”.</w:t>
            </w:r>
          </w:p>
        </w:tc>
      </w:tr>
      <w:bookmarkEnd w:id="2"/>
      <w:bookmarkEnd w:id="3"/>
      <w:bookmarkEnd w:id="4"/>
    </w:tbl>
    <w:p w:rsidR="000E0144" w:rsidRPr="006D76EA" w:rsidRDefault="000E0144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D0750E" w:rsidTr="00B6236A">
        <w:tc>
          <w:tcPr>
            <w:tcW w:w="10012" w:type="dxa"/>
          </w:tcPr>
          <w:p w:rsidR="007A666D" w:rsidRPr="006D76EA" w:rsidRDefault="007A666D" w:rsidP="007A666D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MATÉRIA DOS SENHORES VEREADORES</w:t>
            </w:r>
            <w:r>
              <w:rPr>
                <w:rFonts w:ascii="Arial Narrow" w:hAnsi="Arial Narrow" w:cs="Arial"/>
                <w:b/>
                <w:u w:val="single"/>
              </w:rPr>
              <w:t xml:space="preserve"> PARA VOTAÇÃO</w:t>
            </w:r>
          </w:p>
          <w:p w:rsidR="000E0144" w:rsidRPr="006D76EA" w:rsidRDefault="005D2BC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REQUERIMENTOS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7A7C5A" w:rsidRPr="006D76EA" w:rsidRDefault="005D2BC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D0750E" w:rsidRPr="006D76EA" w:rsidRDefault="005D2BC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124/2024</w:t>
            </w:r>
          </w:p>
          <w:p w:rsidR="00D0750E" w:rsidRPr="006D76EA" w:rsidRDefault="005D2BC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D0750E" w:rsidRPr="006D76EA" w:rsidRDefault="005D2BC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informações junto à Prefeitura sobre o prédio do Conviver Jussara</w:t>
            </w:r>
          </w:p>
          <w:p w:rsidR="00D0750E" w:rsidRPr="006D76EA" w:rsidRDefault="00D0750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125/2024</w:t>
            </w:r>
          </w:p>
          <w:p w:rsidR="00D0750E" w:rsidRPr="006D76EA" w:rsidRDefault="005D2BC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D0750E" w:rsidRPr="006D76EA" w:rsidRDefault="005D2BC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informações junto à Prefeitura e Secretaria Municipal de Educação sobre possível superlotação do transporte escolar com a transferência dos alunos da EMEF Regina Maria para outras unidades escolares municipais</w:t>
            </w:r>
          </w:p>
          <w:p w:rsidR="00D0750E" w:rsidRPr="006D76EA" w:rsidRDefault="00D0750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A666D" w:rsidRPr="006D76EA" w:rsidRDefault="007A666D" w:rsidP="007A666D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Moção Nº 8/2024</w:t>
            </w:r>
          </w:p>
          <w:p w:rsidR="007A666D" w:rsidRPr="006D76EA" w:rsidRDefault="007A666D" w:rsidP="007A666D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7A666D" w:rsidRPr="006D76EA" w:rsidRDefault="007A666D" w:rsidP="007A666D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Dispõe sobre Moção de Aplausos à Alessandra Campos pelo trabalho realizado com a Ong Formiguinhas da Praia em prol da sustentabilidade e preservação ambiental de Mongaguá e região</w:t>
            </w:r>
          </w:p>
          <w:p w:rsidR="007A666D" w:rsidRDefault="007A666D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</w:p>
          <w:p w:rsidR="00D0750E" w:rsidRPr="006D76EA" w:rsidRDefault="005D2BC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D0750E" w:rsidRPr="006D76EA" w:rsidRDefault="005D2BC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119/2024</w:t>
            </w:r>
          </w:p>
          <w:p w:rsidR="00D0750E" w:rsidRPr="006D76EA" w:rsidRDefault="005D2BC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Carlos Jacó Rocha</w:t>
            </w:r>
          </w:p>
          <w:p w:rsidR="00D0750E" w:rsidRPr="006D76EA" w:rsidRDefault="005D2BC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ao Sr. Prefeito, informações referentes ao cadastramento no Fundo de Manutenção e Desenvolvimento da Educação Básica e de Valorização dos Profissionais da Educação (FUNDEB).</w:t>
            </w:r>
          </w:p>
          <w:p w:rsidR="00D0750E" w:rsidRPr="006D76EA" w:rsidRDefault="005D2BC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Requerimento Nº 120/2024</w:t>
            </w:r>
          </w:p>
          <w:p w:rsidR="00D0750E" w:rsidRPr="006D76EA" w:rsidRDefault="005D2BC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Carlos Jacó Rocha</w:t>
            </w:r>
          </w:p>
          <w:p w:rsidR="00D0750E" w:rsidRPr="006D76EA" w:rsidRDefault="005D2BC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ao Sr. Prefeito, informações referentes à Emenda Impositiva de 2021, com destinação de verbas para a Saúde.”</w:t>
            </w:r>
          </w:p>
          <w:p w:rsidR="00D0750E" w:rsidRPr="006D76EA" w:rsidRDefault="00D0750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D0750E" w:rsidRPr="006D76EA" w:rsidRDefault="005D2BC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121/2024</w:t>
            </w:r>
          </w:p>
          <w:p w:rsidR="00D0750E" w:rsidRPr="006D76EA" w:rsidRDefault="005D2BC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D0750E" w:rsidRPr="006D76EA" w:rsidRDefault="005D2BC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a Secretaria Segurança Pública do Estado de São Paulo sobre a possibilidade de instalação de base fixa na Avenida Nossa Senhora de Fátima no Balneário Agenor de Campos”.</w:t>
            </w:r>
          </w:p>
          <w:p w:rsidR="00D0750E" w:rsidRPr="006D76EA" w:rsidRDefault="00D0750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Luiz Berbiz De Oliveira</w:t>
            </w:r>
          </w:p>
          <w:p w:rsidR="00D0750E" w:rsidRPr="006D76EA" w:rsidRDefault="005D2BC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118/2024</w:t>
            </w:r>
          </w:p>
          <w:p w:rsidR="00D0750E" w:rsidRPr="006D76EA" w:rsidRDefault="005D2BC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Luiz Berbiz De Oliveira</w:t>
            </w:r>
          </w:p>
          <w:p w:rsidR="00D0750E" w:rsidRPr="006D76EA" w:rsidRDefault="005D2BC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Requeiro à Mesa, ouvido o Nobre Plenário, seja oficiado ao Senhor Prefeito, solicitando informações, sobre o início da vacinação contra a dengue em nossa cidade.</w:t>
            </w:r>
          </w:p>
          <w:p w:rsidR="00D0750E" w:rsidRPr="006D76EA" w:rsidRDefault="00D0750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D0750E" w:rsidRPr="006D76EA" w:rsidRDefault="005D2BC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122/2024</w:t>
            </w:r>
          </w:p>
          <w:p w:rsidR="00D0750E" w:rsidRPr="006D76EA" w:rsidRDefault="005D2BC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D0750E" w:rsidRPr="006D76EA" w:rsidRDefault="005D2BC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sobre a possiblidade de implantação de área de embarque e desembarque na EMEF Sirana Koukdjian”.</w:t>
            </w:r>
          </w:p>
          <w:p w:rsidR="00D0750E" w:rsidRPr="006D76EA" w:rsidRDefault="00D0750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123/2024</w:t>
            </w:r>
          </w:p>
          <w:p w:rsidR="00D0750E" w:rsidRPr="006D76EA" w:rsidRDefault="005D2BC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D0750E" w:rsidRPr="006D76EA" w:rsidRDefault="005D2BC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sobre quais medidas foram tomadas em relação a Comissão de Trânsito realizada em Novembro de 2023”.</w:t>
            </w:r>
          </w:p>
          <w:p w:rsidR="00D0750E" w:rsidRPr="006D76EA" w:rsidRDefault="00D0750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17388" w:rsidRPr="006D76EA" w:rsidRDefault="00D1738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</w:tr>
      <w:tr w:rsidR="00D0750E" w:rsidTr="00B6236A">
        <w:tc>
          <w:tcPr>
            <w:tcW w:w="10012" w:type="dxa"/>
          </w:tcPr>
          <w:p w:rsidR="00DF0B05" w:rsidRPr="006D76EA" w:rsidRDefault="00DF0B05" w:rsidP="000B3731">
            <w:pPr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D0750E" w:rsidTr="00B6236A">
        <w:tc>
          <w:tcPr>
            <w:tcW w:w="10012" w:type="dxa"/>
          </w:tcPr>
          <w:p w:rsidR="00903CDC" w:rsidRPr="006D76EA" w:rsidRDefault="005D2BC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INDICAÇÕES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176AF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1117/2024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Zélia, (lado morro) no Jussara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1116/2024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Avenida Santana, (lado morro) no Agenor de Campos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1115/2024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Padre José de Anchieta, (lado morro) no Agenor de Campos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1114/2024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Padre Manoel da Nóbrega, (lado morro) no Agenor de Campos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1113/2024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Geraldo de Assis, (lado morro) no Jussara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1112/2024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Avenida Arpoador, (lado morro) no Jussara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1111/2024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Avenida Anna Seckler Mallaco, (lado morro) no Jussara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1110/2024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Avenida Agenor de Campos, (lado morro) no Jussara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1109/2024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Avenida Adrião Dias, (lado morro) no Jussara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1108/2024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e troca de lâmpada da unidade 02894, na Avenida Monteiro Lobato, altura do 7784, (lado morro) no Itaóca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1107/2024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e troca de lâmpada da unidade 02893, na Avenida Monteiro Lobato, altura do 7784, (lado morro) no Itaóca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1106/2024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e à Secretaria Municipal de Saúde que promova melhorias em mobílias das Unidades de Saúde da Família de Mongaguá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1105/2024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e nivelamento da pavimentação sextavada da Avenida Agenor de Campos, altura do 392, (lado morro) no Jussara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1104/2024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e à Secretaria Municipal de Saúde que promovam estudos para novas implantações de Unidades de Saúde da Família de Mongaguá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Antonio Eduardo Dos Santos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1122/2024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reforma da Base da Guarda Municipal.”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1121/2024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 colocação de guarda corpo passagem central de pedestres na av São Paulo da Av. Jeronimo B. Monteiro  a R. Adhemar de Barros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1120/2024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do canal 4 no bairro Jardim Praia Grande.”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1119/2024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um levantamento de ruas que estão sem placas de identificação do nome da rua.”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1118/2024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de via pública na Av. Monteiro Lobato em frente ao n° 4526 no Balneário Vila Atlântica.”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Aparecido Santana da Silva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1131/2024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São Vicente de Paula. ”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1130/2024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Dos Funcionários Públicos. ”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1129/2024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Quatorze de Julho número 587 Vila Atlântica. ”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1128/2024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Luiz Pereira Barreto. ”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1127/2024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Praça da Rua Tenente Agenor Marques de Azevedo esquina com a avenida Monteiro Lobato Vila Atlântica. ”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1126/2024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Bolívia. ”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1125/2024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Panamá. ”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1124/2024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Dr. Pinto Silva. ”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1123/2024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XV de Novembro Vila Atlântica. ”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Aureo Tadeus da Silva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1135/2024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sobre os serviços de transmissão canais de TV, localizados na Torre Belvedere. “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1134/2024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limpeza e recolocação da tampa da galeria na Rua São Bento, altura do numeral 1.014, Balneário Martinez. ”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1133/2024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e limpeza da Rua Georgia, por toda sua extensão, Balneário Florida Mirim. ’’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1132/2024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e limpeza da Avenida Cidade de Santos, por toda sua extensão, Balneário Santa Eugenia. ’’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1139/2024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o reparo da pavimentação. Av. Governador Mario Covas, próximo ao número 5.300, Jardim Praia Grande.”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1138/2024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o reparo da pavimentação. Avenida Padre Manoel da Nobrega, próximo ao n° 1.100, Jardim Santana.”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1137/2024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o reparo da pavimentação. Av. São Paulo, esquina com a Rua Reinaldo Reis, Vila São Paulo.”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1136/2024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o reparo da pavimentação. Av. Nossa Senhora de Fátima, próximo ao n° 1.100, Agenor de Campos.”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1143/2024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o nivelamento com bica corrida na Silvio Maia Filho no Balneário Itaguaí”.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1142/2024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o nivelamento com bica corrida na Rua 10 no Balneário Itaguaí”.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1141/2024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nivelamento com bica corrida na Rua Maceió no bairro jardim Praia Grande”.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1140/2024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nivelamento com bica corrida na Estrada da Fazenda na Zona Rural”.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1153/2024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à possibilidade de ampliação dos serviços prestados CORREIO ao nosso município. ”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1152/2024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manutenção no calçamento da Rua Juquiá altura 665 – Agenor de Campos, Mongaguá. ”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1151/2024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manutenção em uma valeta na Av. Sorocaba altura 3635 – Vera Cruz, Mongaguá.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1150/2024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melhorias ao redor  e dentro de Campo de Agenor de Campos Rua Tupi - Agenor de Campos”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1149/2024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poda de matos altos em uma calçada na Rua Begônias altura 200 – Agenor de Campos, Mongauá.  ”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1148/2024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recolha de lixos e entulhos na Rua Tupi em frente à um campo de futebol – Agenor de Campos, Mongaguá. ”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1147/2024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“Reiterar a indicação n°2380/2021 n°260/2023“Dispõe sobre a possibilidade da troca da lixeira por contentor de lixo localizada rua Joana Cristina Lourenço”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1146/2024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Manutenção de paralelepípedos e manutenção e limpeza de boca de lobo na Av. Sant`Ana altura n° 349, bairro Jardim Leonor"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1145/2024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da limpeza da vala localizada rua Alameda hum próximo viela 5 , bairro Jussara”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1144/2024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da limpeza da sarjeta e guia em toda extensão localizada na rua Abílio Pereira Do Nascimento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1163/2024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retirada da carcaça do carro localizado na Rua Diogo Urda esquina com a Rua Alcides dos Santos Dias no Balneário Itaóca”.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1162/2024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lastRenderedPageBreak/>
              <w:t>“Dispõe sobre a possibilidade manutenção no telhado da quadra localizada entre as Ruas Antônio Humberto Tórtora e a Rua Marcelino Rodrigues de Meira próximo à piscina municipal no Balneário Agenor de Campos”.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1161/2024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oficializar a rua já existente que fica entre a Estrada Flávio Gomes Seabra atura do n° 1180 continuando até o final da Rua Monsenhor Seckler altura do n° 1472 no Balneário Vila Seabra”.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1160/2024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melhoria na rua (cascalho) ou calçamento no trecho da Rua Diogo Urda com a Rua Alcides dos Santos Dias no Balneário Itaóca”.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1159/2024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manutenção, limpeza na vala e roçada na passagem da viela localizada entre a Avenida Jussara e a Avenida Arpoador altura do n° 1752 no Balneário Jussara”.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1158/2024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instalação de redutor de velocidade (lombada) em frente à Escola Jacyra de Souza Oliveira na Avenida Jussara n° 2079 no Balneário Jussara”.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1157/2024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roçada, limpeza e retirada de lixo e entulho na Praça localizada na Avenida José Jacob Seckler altura do n° 591 entre as travessas Coronel Seckler e a Rua Graciano Ribeiro no Balneário Oceanópolis”.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1156/2024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roçada e limpeza no terreno localizado entre as Ruas Diogo Urda e Rua Alcides dos Santos Dias no Balneário Itaóca”.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1155/2024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roçada e limpeza em toda extensão da Rua Diogo Urda no Balneário Itaóca”.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1154/2024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roçada e limpeza em toda extensão do córrego localizado na Rua Alcides dos Santos Dias com a Rua Diogo Urda no Balneário Itaóca”.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Luiz Berbiz De Oliveira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1164/2024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Luiz Berbiz De Oliveira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á mesa, consultando-se do Nobre Plenário, seja oficiado Ao Senhor Prefeito, a possibilidade de realizar a limpeza da Rua São Sebastião na altura do número 600 até o número 980 no Bairro Agenor de Campos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1170/2024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‘’Solicito a poda dos coqueiros da orla da praia, localizada na Avenida Governador Mário Covas Júnior,do numeral 7804  até 3066 – Balneário Itaóca.”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1169/2024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roçada de mato da Rua Joana Cristina Lourenço, por toda sua extensão. – Balneário Itaguaí”.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1168/2024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roçada de mato da Rua Delicia Baceli Mena, altura do numeral 275. – Balneário Santa Eugênia”.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1167/2024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roçada de mato da Avenida Tiradentes, altura do numeral 10155 até o numeral 10525. – Balneário Plataforma”.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1166/2024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roçada de mato da Avenida Governador Mário Covas Júnior, altura do numeral 10395 até o numeral 10441. – Agenor de Campos”.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1165/2024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da tampa de proteção da boca de lobo localizada na Avenida Sorocabana, travessa com a Rua Dezessete – Balneário Itaóca”.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Sergio Silvestre Rodrigues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1190/2024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limitação de estacionamento dos dois lados da Av. Nossa senhora de Fatima do numeral 832 até 1689”.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1189/2024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intensificação da Semutran em relação a motos com barulho de estralador ”.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1188/2024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 de manutenção na boca de lobo localizada na Av. Belo Horizonte”.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1187/2024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 de Monitoramento na nossa AV. Senhora de Fátima próximo do posto do primavera”.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1186/2024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poda de galho de arvore localizado em frente o Colégio Aracy ”.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1185/2024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 de manutenção na boca de lobo localizada na Rua Sebastião Florêncio”.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1184/2024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manutenção na iluminação da Av. Monteiro Lobato 8000 Etec Adolpho Berezin”.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1183/2024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conscientização dos donos de quiosque em relação a limpeza do espaço na direção do mesmo ”.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1182/2024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colocar placa de sinalização de lombada na Av. Nossa Senhora de Fatima altura do 1781”.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1181/2024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serviço de melhorias na Rua 10 numeral 1005 e limpeza da vala Jussara”.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1180/2024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atrações turisticas no Poço das Antas”.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1179/2024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manutenção no teto da Unidade de saúde da família de Agenor de Campo”.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1178/2024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do serviço do cata treco na Av. Edwilson José do Carmo numeral 592 ”.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1177/2024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do serviço de zeladoria, manutenção e segurança, para o prédio localizado na Avenida Agenor de Campos, altura do número 67 Bairro do Jussara ”.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1176/2024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implantação de um semáforo ou uma rotatória na entrada do trevo de Agenor de Campos”.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1175/2024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um bicicletário na quadra localizada na Rua Santana 1537 Agenor de campos”.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1174/2024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nivelamento dos paralelepípedos Av. 9 de Julho com a Rua Minas Gerais”.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1173/2024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serviço roçada na praça em volta do Rio Mongaguá”.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1172/2024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se construir um Portal na entrada do bairro Agenor de Campos”.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1171/2024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0750E" w:rsidRPr="006D76EA" w:rsidRDefault="005D2BC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serviço de limpeza de mato frente ao antigo posto salvamento, Agenor de Campos”.</w:t>
            </w:r>
          </w:p>
          <w:p w:rsidR="00D0750E" w:rsidRPr="006D76EA" w:rsidRDefault="00D0750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76AFE" w:rsidRPr="006D76EA" w:rsidRDefault="00176AFE" w:rsidP="00176AFE">
            <w:pPr>
              <w:widowControl w:val="0"/>
              <w:spacing w:line="225" w:lineRule="exact"/>
              <w:rPr>
                <w:rFonts w:ascii="Arial Narrow" w:hAnsi="Arial Narrow"/>
              </w:rPr>
            </w:pPr>
          </w:p>
          <w:p w:rsidR="00176AFE" w:rsidRPr="006D76EA" w:rsidRDefault="00176AFE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176AFE" w:rsidRPr="006D76EA" w:rsidRDefault="005D2BC8" w:rsidP="00343135">
            <w:pPr>
              <w:widowControl w:val="0"/>
              <w:tabs>
                <w:tab w:val="center" w:pos="5610"/>
              </w:tabs>
              <w:spacing w:line="160" w:lineRule="exact"/>
              <w:jc w:val="center"/>
              <w:rPr>
                <w:rFonts w:ascii="Arial Narrow" w:hAnsi="Arial Narrow" w:cs="Verdana"/>
                <w:color w:val="000000"/>
              </w:rPr>
            </w:pPr>
            <w:r w:rsidRPr="006D76EA">
              <w:rPr>
                <w:rFonts w:ascii="Arial Narrow" w:hAnsi="Arial Narrow" w:cs="Verdana"/>
                <w:color w:val="000000"/>
              </w:rPr>
              <w:t xml:space="preserve">MONGAGUA, </w:t>
            </w:r>
            <w:r w:rsidR="00D17388" w:rsidRPr="006D76EA">
              <w:rPr>
                <w:rFonts w:ascii="Arial Narrow" w:hAnsi="Arial Narrow" w:cs="Verdana"/>
                <w:color w:val="000000"/>
              </w:rPr>
              <w:t>6 de maio de 2024</w:t>
            </w:r>
            <w:r w:rsidRPr="006D76EA">
              <w:rPr>
                <w:rFonts w:ascii="Arial Narrow" w:hAnsi="Arial Narrow" w:cs="Verdana"/>
                <w:color w:val="000000"/>
              </w:rPr>
              <w:t>.</w:t>
            </w:r>
          </w:p>
          <w:p w:rsidR="00176AFE" w:rsidRPr="006D76EA" w:rsidRDefault="00176AFE" w:rsidP="00EC10A2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343135" w:rsidRDefault="00343135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343135" w:rsidRDefault="00343135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343135" w:rsidRDefault="00343135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343135" w:rsidRDefault="00343135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343135" w:rsidRDefault="00343135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343135" w:rsidRPr="00343135" w:rsidRDefault="00343135" w:rsidP="00343135">
            <w:pPr>
              <w:widowControl w:val="0"/>
              <w:tabs>
                <w:tab w:val="left" w:pos="204"/>
              </w:tabs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i/>
                <w:color w:val="000000"/>
              </w:rPr>
            </w:pPr>
            <w:r w:rsidRPr="00343135">
              <w:rPr>
                <w:rFonts w:ascii="Arial Narrow" w:hAnsi="Arial Narrow" w:cs="Arial Narrow"/>
                <w:b/>
                <w:bCs/>
                <w:i/>
                <w:color w:val="000000"/>
              </w:rPr>
              <w:t>LEGISLATIVO 2024</w:t>
            </w: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28790C" w:rsidRPr="006D76EA" w:rsidRDefault="0028790C" w:rsidP="00BB68BD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801FD4" w:rsidRPr="006D76EA" w:rsidRDefault="00801FD4" w:rsidP="00801FD4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"/>
              </w:rPr>
            </w:pPr>
          </w:p>
        </w:tc>
      </w:tr>
    </w:tbl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F1E" w:rsidRDefault="00D55F1E">
      <w:r>
        <w:separator/>
      </w:r>
    </w:p>
  </w:endnote>
  <w:endnote w:type="continuationSeparator" w:id="0">
    <w:p w:rsidR="00D55F1E" w:rsidRDefault="00D5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5D2BC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5D2BC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1D4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F1E" w:rsidRDefault="00D55F1E">
      <w:r>
        <w:separator/>
      </w:r>
    </w:p>
  </w:footnote>
  <w:footnote w:type="continuationSeparator" w:id="0">
    <w:p w:rsidR="00D55F1E" w:rsidRDefault="00D55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2446F9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BCA6E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BA5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C0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EADB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AC5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E7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ECB2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CE6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D3A4F62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AEE87574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809071D8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DFEAC5C4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9A6819C0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2652763C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6BAAC2EC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5AF8496C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19CE324E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660EA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8C51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48A9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BE1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8C4D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F6A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AA2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5082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9837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DA28E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38A8EA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142F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DCB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72D2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A48E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E27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001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86E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E0967C3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4C98E20E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C14E88DA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B1AEF1CC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E774F002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1D1AEAC8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BC4AD484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7E8C552A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A61E65BC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E85CA4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F28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BAEE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A87F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828D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ACE3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7AF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4AC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586F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1FF8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0ADA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460E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B03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C62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F4A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EE1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943F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7C09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1C08A7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AFA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E4B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0A12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48B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FC12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2C5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681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7006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2758E9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E26F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DF8F30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CB8E1F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B3CA4D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46EF8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C8849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2EE4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858B2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910AD7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148E904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E69ED7F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3A1467D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50645BEA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8F1A78B8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AADE706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4BA2DB4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BE7C0F3A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43C2FE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A811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D8F1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884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F635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22F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B09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C694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056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B5B6A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AEEE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B89C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B4D8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AC79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DCA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50AE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04BD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2EDD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1D4C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135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BC8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66D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50E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5DD0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5F1E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92D54-3E27-462A-BE82-13253B6F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3036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19394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2019-06-19T14:56:00Z</cp:lastPrinted>
  <dcterms:created xsi:type="dcterms:W3CDTF">2024-05-03T17:34:00Z</dcterms:created>
  <dcterms:modified xsi:type="dcterms:W3CDTF">2024-05-03T17:34:00Z</dcterms:modified>
</cp:coreProperties>
</file>